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9D" w:rsidRDefault="00CC079D" w:rsidP="00CC079D">
      <w:pPr>
        <w:ind w:left="7080" w:firstLine="708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CC079D" w:rsidRDefault="00CC079D" w:rsidP="00CC079D">
      <w:pPr>
        <w:ind w:left="7080"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CC079D" w:rsidRDefault="00CC079D" w:rsidP="00CC079D">
      <w:pPr>
        <w:ind w:left="7080"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CC079D" w:rsidRDefault="00CC079D" w:rsidP="00CC079D">
      <w:pPr>
        <w:ind w:left="7080"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CC079D" w:rsidRDefault="005D286D" w:rsidP="00CC079D">
      <w:pPr>
        <w:ind w:left="708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Trento, </w:t>
      </w:r>
      <w:r w:rsidR="00C04419">
        <w:rPr>
          <w:rFonts w:ascii="Calibri" w:hAnsi="Calibri"/>
          <w:color w:val="000000"/>
          <w:sz w:val="22"/>
          <w:szCs w:val="22"/>
        </w:rPr>
        <w:t>0</w:t>
      </w:r>
      <w:r w:rsidR="00F57BF8">
        <w:rPr>
          <w:rFonts w:ascii="Calibri" w:hAnsi="Calibri"/>
          <w:color w:val="000000"/>
          <w:sz w:val="22"/>
          <w:szCs w:val="22"/>
        </w:rPr>
        <w:t>5</w:t>
      </w:r>
      <w:r w:rsidR="00C04419">
        <w:rPr>
          <w:rFonts w:ascii="Calibri" w:hAnsi="Calibri"/>
          <w:color w:val="000000"/>
          <w:sz w:val="22"/>
          <w:szCs w:val="22"/>
        </w:rPr>
        <w:t>/09</w:t>
      </w:r>
      <w:r w:rsidR="00CC079D">
        <w:rPr>
          <w:rFonts w:ascii="Calibri" w:hAnsi="Calibri"/>
          <w:color w:val="000000"/>
          <w:sz w:val="22"/>
          <w:szCs w:val="22"/>
        </w:rPr>
        <w:t>/2017</w:t>
      </w:r>
    </w:p>
    <w:p w:rsidR="00CC079D" w:rsidRDefault="00CC079D" w:rsidP="00CC079D">
      <w:pPr>
        <w:ind w:left="7080"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CC079D" w:rsidRDefault="00CC079D" w:rsidP="00CC079D">
      <w:pPr>
        <w:jc w:val="both"/>
        <w:rPr>
          <w:rFonts w:ascii="Calibri" w:hAnsi="Calibri"/>
          <w:sz w:val="22"/>
          <w:szCs w:val="22"/>
        </w:rPr>
      </w:pPr>
    </w:p>
    <w:p w:rsidR="00CC079D" w:rsidRDefault="00CC079D" w:rsidP="00CC079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Preg.mo Signor</w:t>
      </w:r>
    </w:p>
    <w:p w:rsidR="00CC079D" w:rsidRDefault="00CC079D" w:rsidP="00CC079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Bruno </w:t>
      </w:r>
      <w:proofErr w:type="spellStart"/>
      <w:r>
        <w:rPr>
          <w:rFonts w:ascii="Calibri" w:hAnsi="Calibri"/>
          <w:sz w:val="22"/>
          <w:szCs w:val="22"/>
        </w:rPr>
        <w:t>Dorigatti</w:t>
      </w:r>
      <w:proofErr w:type="spellEnd"/>
    </w:p>
    <w:p w:rsidR="00CC079D" w:rsidRDefault="00CC079D" w:rsidP="00CC079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del Consiglio Provinciale</w:t>
      </w:r>
    </w:p>
    <w:p w:rsidR="00CC079D" w:rsidRDefault="00CC079D" w:rsidP="00CC079D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della</w:t>
      </w:r>
      <w:proofErr w:type="gramEnd"/>
      <w:r>
        <w:rPr>
          <w:rFonts w:ascii="Calibri" w:hAnsi="Calibri"/>
          <w:sz w:val="22"/>
          <w:szCs w:val="22"/>
        </w:rPr>
        <w:t xml:space="preserve"> Provincia Autonoma di Trento</w:t>
      </w:r>
    </w:p>
    <w:p w:rsidR="00CC079D" w:rsidRDefault="00CC079D" w:rsidP="00CC079D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SEDE</w:t>
      </w:r>
    </w:p>
    <w:p w:rsidR="00CC079D" w:rsidRDefault="00CC079D" w:rsidP="00CC079D">
      <w:pPr>
        <w:jc w:val="both"/>
        <w:rPr>
          <w:rFonts w:ascii="Calibri" w:hAnsi="Calibri"/>
          <w:sz w:val="22"/>
          <w:szCs w:val="22"/>
          <w:u w:val="single"/>
        </w:rPr>
      </w:pPr>
    </w:p>
    <w:p w:rsidR="00CC079D" w:rsidRDefault="00CC079D" w:rsidP="00CC079D">
      <w:pPr>
        <w:jc w:val="both"/>
        <w:rPr>
          <w:rFonts w:ascii="Calibri" w:hAnsi="Calibri"/>
          <w:sz w:val="22"/>
          <w:szCs w:val="22"/>
        </w:rPr>
      </w:pPr>
    </w:p>
    <w:p w:rsidR="00CC079D" w:rsidRDefault="00CC079D" w:rsidP="00CC079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515EFF">
        <w:rPr>
          <w:rFonts w:ascii="Calibri" w:hAnsi="Calibri"/>
          <w:sz w:val="22"/>
          <w:szCs w:val="22"/>
        </w:rPr>
        <w:t>NTERROGAZI</w:t>
      </w:r>
      <w:r>
        <w:rPr>
          <w:rFonts w:ascii="Calibri" w:hAnsi="Calibri"/>
          <w:sz w:val="22"/>
          <w:szCs w:val="22"/>
        </w:rPr>
        <w:t>ONE A RISPOSTA IMMEDIATA</w:t>
      </w:r>
    </w:p>
    <w:p w:rsidR="00CC079D" w:rsidRDefault="00CC079D" w:rsidP="00CC079D">
      <w:pPr>
        <w:ind w:left="14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(Articolo 155 del regolamento interno)</w:t>
      </w:r>
    </w:p>
    <w:p w:rsidR="00CC079D" w:rsidRDefault="00CC079D" w:rsidP="00CC079D">
      <w:pPr>
        <w:jc w:val="center"/>
        <w:rPr>
          <w:rFonts w:ascii="Calibri" w:hAnsi="Calibri"/>
          <w:sz w:val="22"/>
          <w:szCs w:val="22"/>
        </w:rPr>
      </w:pPr>
    </w:p>
    <w:p w:rsidR="00CC079D" w:rsidRDefault="00CC079D" w:rsidP="00CC079D">
      <w:pPr>
        <w:spacing w:line="360" w:lineRule="auto"/>
        <w:rPr>
          <w:rFonts w:ascii="Calibri" w:hAnsi="Calibri"/>
          <w:sz w:val="22"/>
          <w:szCs w:val="22"/>
        </w:rPr>
      </w:pPr>
    </w:p>
    <w:p w:rsidR="00276772" w:rsidRDefault="00276772" w:rsidP="00CC079D">
      <w:pPr>
        <w:jc w:val="center"/>
        <w:rPr>
          <w:rFonts w:ascii="Calibri" w:hAnsi="Calibri"/>
          <w:sz w:val="21"/>
          <w:szCs w:val="21"/>
        </w:rPr>
      </w:pPr>
    </w:p>
    <w:p w:rsidR="00276772" w:rsidRDefault="00276772" w:rsidP="00276772">
      <w:pPr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Gestione dei cinghiali </w:t>
      </w:r>
      <w:r w:rsidR="005D286D">
        <w:rPr>
          <w:rFonts w:ascii="Calibri" w:hAnsi="Calibri"/>
          <w:sz w:val="21"/>
          <w:szCs w:val="21"/>
        </w:rPr>
        <w:t>in Valsugana</w:t>
      </w:r>
      <w:r w:rsidR="00383B53">
        <w:rPr>
          <w:rFonts w:ascii="Calibri" w:hAnsi="Calibri"/>
          <w:sz w:val="21"/>
          <w:szCs w:val="21"/>
        </w:rPr>
        <w:t xml:space="preserve"> </w:t>
      </w:r>
    </w:p>
    <w:p w:rsidR="00276772" w:rsidRDefault="00276772" w:rsidP="00276772">
      <w:pPr>
        <w:jc w:val="both"/>
        <w:rPr>
          <w:rFonts w:ascii="Calibri" w:hAnsi="Calibri"/>
          <w:sz w:val="21"/>
          <w:szCs w:val="21"/>
        </w:rPr>
      </w:pPr>
    </w:p>
    <w:p w:rsidR="005F7FDF" w:rsidRPr="00C04419" w:rsidRDefault="00383B53" w:rsidP="00276772">
      <w:pPr>
        <w:jc w:val="both"/>
        <w:rPr>
          <w:rFonts w:ascii="Calibri" w:hAnsi="Calibri"/>
          <w:sz w:val="21"/>
          <w:szCs w:val="21"/>
        </w:rPr>
      </w:pPr>
      <w:r w:rsidRPr="00C04419">
        <w:rPr>
          <w:rFonts w:ascii="Calibri" w:hAnsi="Calibri"/>
          <w:sz w:val="21"/>
          <w:szCs w:val="21"/>
        </w:rPr>
        <w:t>Nel corso dell’estate è andata aumentando l</w:t>
      </w:r>
      <w:r w:rsidR="00276772" w:rsidRPr="00C04419">
        <w:rPr>
          <w:rFonts w:ascii="Calibri" w:hAnsi="Calibri"/>
          <w:sz w:val="21"/>
          <w:szCs w:val="21"/>
        </w:rPr>
        <w:t>a presen</w:t>
      </w:r>
      <w:r w:rsidRPr="00C04419">
        <w:rPr>
          <w:rFonts w:ascii="Calibri" w:hAnsi="Calibri"/>
          <w:sz w:val="21"/>
          <w:szCs w:val="21"/>
        </w:rPr>
        <w:t xml:space="preserve">za </w:t>
      </w:r>
      <w:r w:rsidR="005F7FDF" w:rsidRPr="00C04419">
        <w:rPr>
          <w:rFonts w:ascii="Calibri" w:hAnsi="Calibri"/>
          <w:sz w:val="21"/>
          <w:szCs w:val="21"/>
        </w:rPr>
        <w:t>di cinghiali</w:t>
      </w:r>
      <w:r w:rsidRPr="00C04419">
        <w:rPr>
          <w:rFonts w:ascii="Calibri" w:hAnsi="Calibri"/>
          <w:sz w:val="21"/>
          <w:szCs w:val="21"/>
        </w:rPr>
        <w:t xml:space="preserve"> nella zona dell’Alta Valsugana, in un territorio esteso dall’Altopiano di </w:t>
      </w:r>
      <w:proofErr w:type="spellStart"/>
      <w:r w:rsidRPr="00C04419">
        <w:rPr>
          <w:rFonts w:ascii="Calibri" w:hAnsi="Calibri"/>
          <w:sz w:val="21"/>
          <w:szCs w:val="21"/>
        </w:rPr>
        <w:t>Piné</w:t>
      </w:r>
      <w:proofErr w:type="spellEnd"/>
      <w:r w:rsidRPr="00C04419">
        <w:rPr>
          <w:rFonts w:ascii="Calibri" w:hAnsi="Calibri"/>
          <w:sz w:val="21"/>
          <w:szCs w:val="21"/>
        </w:rPr>
        <w:t xml:space="preserve"> (Miola in particolare, con ripetu</w:t>
      </w:r>
      <w:r w:rsidR="005F7FDF" w:rsidRPr="00C04419">
        <w:rPr>
          <w:rFonts w:ascii="Calibri" w:hAnsi="Calibri"/>
          <w:sz w:val="21"/>
          <w:szCs w:val="21"/>
        </w:rPr>
        <w:t xml:space="preserve">ti danni a orti e coltivazioni), frazioni perginesi di Nogaré e Madrano, </w:t>
      </w:r>
      <w:proofErr w:type="spellStart"/>
      <w:r w:rsidR="005F7FDF" w:rsidRPr="00C04419">
        <w:rPr>
          <w:rFonts w:ascii="Calibri" w:hAnsi="Calibri"/>
          <w:sz w:val="21"/>
          <w:szCs w:val="21"/>
        </w:rPr>
        <w:t>Panarotta</w:t>
      </w:r>
      <w:proofErr w:type="spellEnd"/>
      <w:r w:rsidR="005F7FDF" w:rsidRPr="00C04419">
        <w:rPr>
          <w:rFonts w:ascii="Calibri" w:hAnsi="Calibri"/>
          <w:sz w:val="21"/>
          <w:szCs w:val="21"/>
        </w:rPr>
        <w:t xml:space="preserve">, catena del </w:t>
      </w:r>
      <w:proofErr w:type="spellStart"/>
      <w:r w:rsidR="005F7FDF" w:rsidRPr="00C04419">
        <w:rPr>
          <w:rFonts w:ascii="Calibri" w:hAnsi="Calibri"/>
          <w:sz w:val="21"/>
          <w:szCs w:val="21"/>
        </w:rPr>
        <w:t>Lagorai</w:t>
      </w:r>
      <w:proofErr w:type="spellEnd"/>
      <w:r w:rsidR="00243DC5">
        <w:rPr>
          <w:rFonts w:ascii="Calibri" w:hAnsi="Calibri"/>
          <w:sz w:val="21"/>
          <w:szCs w:val="21"/>
        </w:rPr>
        <w:t>, rilievi in destra Brenta.</w:t>
      </w:r>
    </w:p>
    <w:p w:rsidR="00C04419" w:rsidRPr="00C04419" w:rsidRDefault="005F7FDF" w:rsidP="00C04419">
      <w:pPr>
        <w:jc w:val="both"/>
        <w:rPr>
          <w:rFonts w:ascii="Calibri" w:hAnsi="Calibri"/>
          <w:sz w:val="21"/>
          <w:szCs w:val="21"/>
        </w:rPr>
      </w:pPr>
      <w:r w:rsidRPr="00C04419">
        <w:rPr>
          <w:rFonts w:ascii="Calibri" w:hAnsi="Calibri"/>
          <w:sz w:val="21"/>
          <w:szCs w:val="21"/>
        </w:rPr>
        <w:t>L’</w:t>
      </w:r>
      <w:r w:rsidR="00276772" w:rsidRPr="00C04419">
        <w:rPr>
          <w:rFonts w:ascii="Calibri" w:hAnsi="Calibri"/>
          <w:sz w:val="21"/>
          <w:szCs w:val="21"/>
        </w:rPr>
        <w:t xml:space="preserve">espansione spaziale e numerica </w:t>
      </w:r>
      <w:r w:rsidRPr="00C04419">
        <w:rPr>
          <w:rFonts w:ascii="Calibri" w:hAnsi="Calibri"/>
          <w:sz w:val="21"/>
          <w:szCs w:val="21"/>
        </w:rPr>
        <w:t>dei capi e i ripetuti danni</w:t>
      </w:r>
      <w:r w:rsidR="00C04419">
        <w:rPr>
          <w:rFonts w:ascii="Calibri" w:hAnsi="Calibri"/>
          <w:sz w:val="21"/>
          <w:szCs w:val="21"/>
        </w:rPr>
        <w:t xml:space="preserve"> (soprattutto notturni)</w:t>
      </w:r>
      <w:r w:rsidRPr="00C04419">
        <w:rPr>
          <w:rFonts w:ascii="Calibri" w:hAnsi="Calibri"/>
          <w:sz w:val="21"/>
          <w:szCs w:val="21"/>
        </w:rPr>
        <w:t xml:space="preserve"> registrati da agricoltori </w:t>
      </w:r>
      <w:r w:rsidR="00276772" w:rsidRPr="00C04419">
        <w:rPr>
          <w:rFonts w:ascii="Calibri" w:hAnsi="Calibri"/>
          <w:sz w:val="21"/>
          <w:szCs w:val="21"/>
        </w:rPr>
        <w:t>nel corso di quest’anno</w:t>
      </w:r>
      <w:r w:rsidRPr="00C04419">
        <w:rPr>
          <w:rFonts w:ascii="Calibri" w:hAnsi="Calibri"/>
          <w:sz w:val="21"/>
          <w:szCs w:val="21"/>
        </w:rPr>
        <w:t xml:space="preserve"> hanno aumentato l’allarme, l’insicurezza e la necessità di un intervento di regolamentazione della presenza di questi suidi nel t</w:t>
      </w:r>
      <w:r w:rsidR="00C04419">
        <w:rPr>
          <w:rFonts w:ascii="Calibri" w:hAnsi="Calibri"/>
          <w:sz w:val="21"/>
          <w:szCs w:val="21"/>
        </w:rPr>
        <w:t xml:space="preserve">erritorio dell’Alta Valsugana. </w:t>
      </w:r>
      <w:r w:rsidRPr="00C04419">
        <w:rPr>
          <w:rFonts w:ascii="Calibri" w:hAnsi="Calibri"/>
          <w:sz w:val="21"/>
          <w:szCs w:val="21"/>
        </w:rPr>
        <w:t xml:space="preserve">Danni alle coltivazioni (frutteti e piccoli frutti), </w:t>
      </w:r>
      <w:r w:rsidR="00276772" w:rsidRPr="00C04419">
        <w:rPr>
          <w:rFonts w:ascii="Calibri" w:hAnsi="Calibri"/>
          <w:sz w:val="21"/>
          <w:szCs w:val="21"/>
        </w:rPr>
        <w:t xml:space="preserve">scavo del </w:t>
      </w:r>
      <w:r w:rsidRPr="00C04419">
        <w:rPr>
          <w:rFonts w:ascii="Calibri" w:hAnsi="Calibri"/>
          <w:sz w:val="21"/>
          <w:szCs w:val="21"/>
        </w:rPr>
        <w:t>tessuto</w:t>
      </w:r>
      <w:r w:rsidR="00276772" w:rsidRPr="00C04419">
        <w:rPr>
          <w:rFonts w:ascii="Calibri" w:hAnsi="Calibri"/>
          <w:sz w:val="21"/>
          <w:szCs w:val="21"/>
        </w:rPr>
        <w:t xml:space="preserve"> erboso </w:t>
      </w:r>
      <w:r w:rsidRPr="00C04419">
        <w:rPr>
          <w:rFonts w:ascii="Calibri" w:hAnsi="Calibri"/>
          <w:sz w:val="21"/>
          <w:szCs w:val="21"/>
        </w:rPr>
        <w:t>stanno</w:t>
      </w:r>
      <w:r w:rsidR="00276772" w:rsidRPr="00C04419">
        <w:rPr>
          <w:rFonts w:ascii="Calibri" w:hAnsi="Calibri"/>
          <w:sz w:val="21"/>
          <w:szCs w:val="21"/>
        </w:rPr>
        <w:t xml:space="preserve"> a dimostrare come la </w:t>
      </w:r>
      <w:r w:rsidRPr="00C04419">
        <w:rPr>
          <w:rFonts w:ascii="Calibri" w:hAnsi="Calibri"/>
          <w:sz w:val="21"/>
          <w:szCs w:val="21"/>
        </w:rPr>
        <w:t>loro presenza non sia più sporadica o confinata alle aree più boscose e selvagge, ma anche incompatibile con le attività agricole e l’antropizzazione</w:t>
      </w:r>
      <w:r w:rsidR="00276772" w:rsidRPr="00C04419">
        <w:rPr>
          <w:rFonts w:ascii="Calibri" w:hAnsi="Calibri"/>
          <w:sz w:val="21"/>
          <w:szCs w:val="21"/>
        </w:rPr>
        <w:t xml:space="preserve">. </w:t>
      </w:r>
      <w:r w:rsidR="00C04419">
        <w:rPr>
          <w:rFonts w:ascii="Calibri" w:hAnsi="Calibri"/>
          <w:sz w:val="21"/>
          <w:szCs w:val="21"/>
        </w:rPr>
        <w:t xml:space="preserve">Per le stesse ragioni nelle aree di </w:t>
      </w:r>
      <w:r w:rsidR="00C04419" w:rsidRPr="00C04419">
        <w:rPr>
          <w:rFonts w:ascii="Calibri" w:hAnsi="Calibri"/>
          <w:sz w:val="21"/>
          <w:szCs w:val="21"/>
        </w:rPr>
        <w:t xml:space="preserve">Storo, Ledro, Nago-Torbole </w:t>
      </w:r>
      <w:r w:rsidR="00C04419">
        <w:rPr>
          <w:rFonts w:ascii="Calibri" w:hAnsi="Calibri"/>
          <w:sz w:val="21"/>
          <w:szCs w:val="21"/>
        </w:rPr>
        <w:t xml:space="preserve">sono </w:t>
      </w:r>
      <w:r w:rsidR="00C04419" w:rsidRPr="00C04419">
        <w:rPr>
          <w:rFonts w:ascii="Calibri" w:hAnsi="Calibri"/>
          <w:sz w:val="21"/>
          <w:szCs w:val="21"/>
        </w:rPr>
        <w:t xml:space="preserve">già </w:t>
      </w:r>
      <w:r w:rsidR="00C04419">
        <w:rPr>
          <w:rFonts w:ascii="Calibri" w:hAnsi="Calibri"/>
          <w:sz w:val="21"/>
          <w:szCs w:val="21"/>
        </w:rPr>
        <w:t xml:space="preserve">stati autorizzati prelievi da parte dei </w:t>
      </w:r>
      <w:r w:rsidR="00C04419" w:rsidRPr="00C04419">
        <w:rPr>
          <w:rFonts w:ascii="Calibri" w:hAnsi="Calibri"/>
          <w:sz w:val="21"/>
          <w:szCs w:val="21"/>
        </w:rPr>
        <w:t>cacci</w:t>
      </w:r>
      <w:r w:rsidR="00C04419">
        <w:rPr>
          <w:rFonts w:ascii="Calibri" w:hAnsi="Calibri"/>
          <w:sz w:val="21"/>
          <w:szCs w:val="21"/>
        </w:rPr>
        <w:t>atori, in base all’art. 29 della legge sulla caccia del 1991. I dati pubblicati lo</w:t>
      </w:r>
      <w:r w:rsidR="00BF711B">
        <w:rPr>
          <w:rFonts w:ascii="Calibri" w:hAnsi="Calibri"/>
          <w:sz w:val="21"/>
          <w:szCs w:val="21"/>
        </w:rPr>
        <w:t xml:space="preserve"> s</w:t>
      </w:r>
      <w:r w:rsidR="00C04419">
        <w:rPr>
          <w:rFonts w:ascii="Calibri" w:hAnsi="Calibri"/>
          <w:sz w:val="21"/>
          <w:szCs w:val="21"/>
        </w:rPr>
        <w:t xml:space="preserve">corso marzo sul periodico Agricoltura Trentina segnalavano 57 </w:t>
      </w:r>
      <w:r w:rsidR="00BF711B">
        <w:rPr>
          <w:rFonts w:ascii="Calibri" w:hAnsi="Calibri"/>
          <w:sz w:val="21"/>
          <w:szCs w:val="21"/>
        </w:rPr>
        <w:t>abbattimenti</w:t>
      </w:r>
      <w:r w:rsidR="00C04419">
        <w:rPr>
          <w:rFonts w:ascii="Calibri" w:hAnsi="Calibri"/>
          <w:sz w:val="21"/>
          <w:szCs w:val="21"/>
        </w:rPr>
        <w:t xml:space="preserve"> di cinghiale in Alta Valsugana nel 2016, a fronte di zero nel 2011 e </w:t>
      </w:r>
      <w:r w:rsidR="00BF711B">
        <w:rPr>
          <w:rFonts w:ascii="Calibri" w:hAnsi="Calibri"/>
          <w:sz w:val="21"/>
          <w:szCs w:val="21"/>
        </w:rPr>
        <w:t xml:space="preserve">14 </w:t>
      </w:r>
      <w:r w:rsidR="00C04419">
        <w:rPr>
          <w:rFonts w:ascii="Calibri" w:hAnsi="Calibri"/>
          <w:sz w:val="21"/>
          <w:szCs w:val="21"/>
        </w:rPr>
        <w:t>nel 2012.</w:t>
      </w:r>
    </w:p>
    <w:p w:rsidR="00276772" w:rsidRDefault="00276772" w:rsidP="00C04419">
      <w:pPr>
        <w:jc w:val="both"/>
        <w:rPr>
          <w:rFonts w:ascii="Calibri" w:hAnsi="Calibri"/>
          <w:sz w:val="21"/>
          <w:szCs w:val="21"/>
        </w:rPr>
      </w:pPr>
      <w:r w:rsidRPr="00C04419">
        <w:rPr>
          <w:rFonts w:ascii="Calibri" w:hAnsi="Calibri"/>
          <w:sz w:val="21"/>
          <w:szCs w:val="21"/>
        </w:rPr>
        <w:t>Ciò premesso</w:t>
      </w:r>
      <w:r w:rsidR="001A2E41">
        <w:rPr>
          <w:rFonts w:ascii="Calibri" w:hAnsi="Calibri"/>
          <w:sz w:val="21"/>
          <w:szCs w:val="21"/>
        </w:rPr>
        <w:t>,</w:t>
      </w:r>
      <w:r w:rsidRPr="00C04419">
        <w:rPr>
          <w:rFonts w:ascii="Calibri" w:hAnsi="Calibri"/>
          <w:sz w:val="21"/>
          <w:szCs w:val="21"/>
        </w:rPr>
        <w:t xml:space="preserve"> si chiede all’Assessore competente, </w:t>
      </w:r>
      <w:r w:rsidR="005F7FDF" w:rsidRPr="00C04419">
        <w:rPr>
          <w:rFonts w:ascii="Calibri" w:hAnsi="Calibri"/>
          <w:sz w:val="21"/>
          <w:szCs w:val="21"/>
        </w:rPr>
        <w:t>quanti abbattimenti sia</w:t>
      </w:r>
      <w:r w:rsidR="00972174" w:rsidRPr="00C04419">
        <w:rPr>
          <w:rFonts w:ascii="Calibri" w:hAnsi="Calibri"/>
          <w:sz w:val="21"/>
          <w:szCs w:val="21"/>
        </w:rPr>
        <w:t>no stati effettuati e previsti</w:t>
      </w:r>
      <w:r w:rsidRPr="00C04419">
        <w:rPr>
          <w:rFonts w:ascii="Calibri" w:hAnsi="Calibri"/>
          <w:sz w:val="21"/>
          <w:szCs w:val="21"/>
        </w:rPr>
        <w:t>, quali modalità di intervento intenda attuare</w:t>
      </w:r>
      <w:r w:rsidR="00972174" w:rsidRPr="00C04419">
        <w:rPr>
          <w:rFonts w:ascii="Calibri" w:hAnsi="Calibri"/>
          <w:sz w:val="21"/>
          <w:szCs w:val="21"/>
        </w:rPr>
        <w:t xml:space="preserve"> la Provincia</w:t>
      </w:r>
      <w:r w:rsidRPr="00C04419">
        <w:rPr>
          <w:rFonts w:ascii="Calibri" w:hAnsi="Calibri"/>
          <w:sz w:val="21"/>
          <w:szCs w:val="21"/>
        </w:rPr>
        <w:t xml:space="preserve"> per il contenimento delle popolazioni di cinghiale </w:t>
      </w:r>
      <w:r w:rsidR="00972174" w:rsidRPr="00C04419">
        <w:rPr>
          <w:rFonts w:ascii="Calibri" w:hAnsi="Calibri"/>
          <w:sz w:val="21"/>
          <w:szCs w:val="21"/>
        </w:rPr>
        <w:t>nell’area della Valsugana</w:t>
      </w:r>
      <w:r w:rsidR="001A2E41">
        <w:rPr>
          <w:rFonts w:ascii="Calibri" w:hAnsi="Calibri"/>
          <w:sz w:val="21"/>
          <w:szCs w:val="21"/>
        </w:rPr>
        <w:t>, quali siano gli orientamenti del Comitato faunistico provinciale</w:t>
      </w:r>
      <w:r w:rsidR="00C04419">
        <w:rPr>
          <w:rFonts w:ascii="Calibri" w:hAnsi="Calibri"/>
          <w:sz w:val="21"/>
          <w:szCs w:val="21"/>
        </w:rPr>
        <w:t xml:space="preserve"> e quali misure siano previste a eventuale indennizzo degli agricoltori danneggiati</w:t>
      </w:r>
      <w:r w:rsidR="00972174" w:rsidRPr="00C04419">
        <w:rPr>
          <w:rFonts w:ascii="Calibri" w:hAnsi="Calibri"/>
          <w:sz w:val="21"/>
          <w:szCs w:val="21"/>
        </w:rPr>
        <w:t>.</w:t>
      </w:r>
    </w:p>
    <w:p w:rsidR="00276772" w:rsidRDefault="00276772" w:rsidP="00CC079D">
      <w:pPr>
        <w:jc w:val="center"/>
        <w:rPr>
          <w:rFonts w:ascii="Calibri" w:hAnsi="Calibri"/>
          <w:sz w:val="21"/>
          <w:szCs w:val="21"/>
        </w:rPr>
      </w:pPr>
    </w:p>
    <w:p w:rsidR="00CC079D" w:rsidRDefault="00CC079D" w:rsidP="00CC079D">
      <w:pPr>
        <w:jc w:val="both"/>
        <w:rPr>
          <w:rFonts w:ascii="Calibri" w:hAnsi="Calibri"/>
          <w:sz w:val="21"/>
          <w:szCs w:val="21"/>
        </w:rPr>
      </w:pPr>
    </w:p>
    <w:p w:rsidR="00CC079D" w:rsidRDefault="00CC079D" w:rsidP="00CC079D">
      <w:pPr>
        <w:jc w:val="both"/>
        <w:rPr>
          <w:rFonts w:ascii="Calibri" w:hAnsi="Calibri"/>
          <w:sz w:val="22"/>
          <w:szCs w:val="22"/>
        </w:rPr>
      </w:pPr>
    </w:p>
    <w:p w:rsidR="00CC079D" w:rsidRDefault="00CC079D" w:rsidP="00CC079D">
      <w:pPr>
        <w:ind w:left="5664" w:firstLine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Cons.re </w:t>
      </w:r>
      <w:r w:rsidR="00383B53">
        <w:rPr>
          <w:rFonts w:ascii="Calibri" w:hAnsi="Calibri"/>
          <w:sz w:val="21"/>
          <w:szCs w:val="21"/>
        </w:rPr>
        <w:t>Gianpiero Passamani</w:t>
      </w:r>
    </w:p>
    <w:p w:rsidR="00383B53" w:rsidRDefault="00383B53" w:rsidP="00CC079D">
      <w:pPr>
        <w:ind w:left="5664" w:firstLine="708"/>
        <w:jc w:val="both"/>
        <w:rPr>
          <w:rFonts w:ascii="Calibri" w:hAnsi="Calibri"/>
          <w:sz w:val="21"/>
          <w:szCs w:val="21"/>
        </w:rPr>
      </w:pPr>
    </w:p>
    <w:p w:rsidR="00383B53" w:rsidRDefault="00383B53" w:rsidP="00CC079D">
      <w:pPr>
        <w:ind w:left="5664" w:firstLine="708"/>
        <w:jc w:val="both"/>
        <w:rPr>
          <w:rFonts w:ascii="Calibri" w:hAnsi="Calibri"/>
          <w:sz w:val="21"/>
          <w:szCs w:val="21"/>
        </w:rPr>
      </w:pPr>
    </w:p>
    <w:p w:rsidR="00ED6312" w:rsidRDefault="00383B53" w:rsidP="00383B53">
      <w:pPr>
        <w:jc w:val="right"/>
      </w:pPr>
      <w:r>
        <w:rPr>
          <w:rFonts w:ascii="Calibri" w:hAnsi="Calibri"/>
          <w:sz w:val="21"/>
          <w:szCs w:val="21"/>
        </w:rPr>
        <w:t>-------------------------------------------------------</w:t>
      </w:r>
    </w:p>
    <w:sectPr w:rsidR="00ED6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86"/>
    <w:rsid w:val="001A2E41"/>
    <w:rsid w:val="001E67B5"/>
    <w:rsid w:val="00243DC5"/>
    <w:rsid w:val="00276772"/>
    <w:rsid w:val="00383B53"/>
    <w:rsid w:val="00515EFF"/>
    <w:rsid w:val="005D286D"/>
    <w:rsid w:val="005F7FDF"/>
    <w:rsid w:val="00972174"/>
    <w:rsid w:val="009E3FA9"/>
    <w:rsid w:val="00BE5158"/>
    <w:rsid w:val="00BF711B"/>
    <w:rsid w:val="00C04419"/>
    <w:rsid w:val="00CC079D"/>
    <w:rsid w:val="00EB6886"/>
    <w:rsid w:val="00ED34C0"/>
    <w:rsid w:val="00ED6312"/>
    <w:rsid w:val="00F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131F3-8A49-47FE-9FC8-A827B7FA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79D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Mattevi Monica</dc:creator>
  <cp:keywords/>
  <dc:description/>
  <cp:lastModifiedBy>Pizzi Fabio</cp:lastModifiedBy>
  <cp:revision>2</cp:revision>
  <cp:lastPrinted>2017-01-12T10:56:00Z</cp:lastPrinted>
  <dcterms:created xsi:type="dcterms:W3CDTF">2017-09-07T07:19:00Z</dcterms:created>
  <dcterms:modified xsi:type="dcterms:W3CDTF">2017-09-07T07:19:00Z</dcterms:modified>
</cp:coreProperties>
</file>